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media/image1.jpeg" ContentType="image/jpeg"/>
  <Override PartName="/word/media/image4.jpeg" ContentType="image/jpeg"/>
  <Override PartName="/word/media/image2.png" ContentType="image/png"/>
  <Override PartName="/word/media/image3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widowControl w:val="false"/>
        <w:spacing w:lineRule="auto" w:line="240"/>
        <w:rPr>
          <w:b/>
          <w:b/>
          <w:sz w:val="24"/>
          <w:szCs w:val="24"/>
        </w:rPr>
      </w:pPr>
      <w:r>
        <w:rPr/>
        <w:drawing>
          <wp:inline distT="0" distB="0" distL="0" distR="0">
            <wp:extent cx="5149215" cy="4632325"/>
            <wp:effectExtent l="0" t="0" r="0" b="0"/>
            <wp:docPr id="1" name="image2.jp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215" cy="463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spacing w:lineRule="auto" w:line="240"/>
        <w:rPr>
          <w:sz w:val="48"/>
          <w:szCs w:val="48"/>
        </w:rPr>
      </w:pPr>
      <w:r>
        <w:rPr>
          <w:sz w:val="48"/>
          <w:szCs w:val="48"/>
        </w:rPr>
        <w:t>MONOGRAFÍA</w:t>
      </w:r>
    </w:p>
    <w:p>
      <w:pPr>
        <w:pStyle w:val="Normal"/>
        <w:widowControl w:val="false"/>
        <w:spacing w:lineRule="auto" w:line="240"/>
        <w:rPr>
          <w:sz w:val="48"/>
          <w:szCs w:val="48"/>
        </w:rPr>
      </w:pPr>
      <w:r>
        <w:rPr>
          <w:sz w:val="48"/>
          <w:szCs w:val="48"/>
        </w:rPr>
      </w:r>
    </w:p>
    <w:p>
      <w:pPr>
        <w:pStyle w:val="Normal"/>
        <w:widowControl w:val="false"/>
        <w:spacing w:lineRule="auto" w:line="240"/>
        <w:rPr>
          <w:b/>
          <w:b/>
          <w:sz w:val="72"/>
          <w:szCs w:val="72"/>
        </w:rPr>
      </w:pPr>
      <w:r>
        <w:rPr>
          <w:b/>
          <w:sz w:val="72"/>
          <w:szCs w:val="72"/>
        </w:rPr>
        <w:t>TÍTULO</w:t>
      </w:r>
    </w:p>
    <w:p>
      <w:pPr>
        <w:pStyle w:val="Normal"/>
        <w:widowControl w:val="false"/>
        <w:spacing w:lineRule="auto" w:line="240"/>
        <w:rPr>
          <w:b/>
          <w:b/>
          <w:sz w:val="72"/>
          <w:szCs w:val="72"/>
        </w:rPr>
      </w:pPr>
      <w:r>
        <w:rPr>
          <w:b/>
          <w:sz w:val="72"/>
          <w:szCs w:val="72"/>
        </w:rPr>
      </w:r>
    </w:p>
    <w:p>
      <w:pPr>
        <w:pStyle w:val="Normal"/>
        <w:widowControl w:val="false"/>
        <w:spacing w:lineRule="auto" w:line="240"/>
        <w:rPr>
          <w:b/>
          <w:b/>
          <w:sz w:val="60"/>
          <w:szCs w:val="60"/>
        </w:rPr>
      </w:pPr>
      <w:r>
        <w:rPr>
          <w:b/>
          <w:sz w:val="60"/>
          <w:szCs w:val="60"/>
        </w:rPr>
        <w:t>AUTOR</w:t>
      </w:r>
    </w:p>
    <w:p>
      <w:pPr>
        <w:pStyle w:val="Normal"/>
        <w:widowControl w:val="false"/>
        <w:spacing w:lineRule="auto" w:line="240"/>
        <w:rPr>
          <w:b/>
          <w:b/>
          <w:sz w:val="60"/>
          <w:szCs w:val="60"/>
        </w:rPr>
      </w:pPr>
      <w:r>
        <w:rPr>
          <w:b/>
          <w:sz w:val="60"/>
          <w:szCs w:val="60"/>
        </w:rPr>
      </w:r>
    </w:p>
    <w:p>
      <w:pPr>
        <w:pStyle w:val="Normal"/>
        <w:widowControl w:val="false"/>
        <w:spacing w:lineRule="auto" w:line="240"/>
        <w:rPr>
          <w:sz w:val="48"/>
          <w:szCs w:val="48"/>
        </w:rPr>
      </w:pPr>
      <w:r>
        <w:rPr>
          <w:sz w:val="48"/>
          <w:szCs w:val="48"/>
        </w:rPr>
        <w:t>CORONEL OVIEDO, MES DE 2019</w:t>
      </w:r>
    </w:p>
    <w:p>
      <w:pPr>
        <w:pStyle w:val="Normal"/>
        <w:widowControl w:val="false"/>
        <w:spacing w:lineRule="auto" w:line="240"/>
        <w:rPr>
          <w:sz w:val="48"/>
          <w:szCs w:val="48"/>
        </w:rPr>
      </w:pPr>
      <w:r>
        <w:rPr>
          <w:sz w:val="48"/>
          <w:szCs w:val="48"/>
        </w:rPr>
        <w:t>ASESOR: PROF  …...</w:t>
      </w:r>
    </w:p>
    <w:p>
      <w:pPr>
        <w:pStyle w:val="Normal"/>
        <w:widowControl w:val="false"/>
        <w:spacing w:lineRule="auto" w:line="240"/>
        <w:jc w:val="left"/>
        <w:rPr/>
      </w:pPr>
      <w:r>
        <w:rPr/>
      </w:r>
    </w:p>
    <w:p>
      <w:pPr>
        <w:pStyle w:val="Normal"/>
        <w:widowControl w:val="false"/>
        <w:spacing w:lineRule="auto" w:line="240"/>
        <w:jc w:val="left"/>
        <w:rPr/>
      </w:pPr>
      <w:r>
        <w:rPr/>
      </w:r>
    </w:p>
    <w:p>
      <w:pPr>
        <w:pStyle w:val="Normal"/>
        <w:widowControl w:val="false"/>
        <w:spacing w:lineRule="auto" w:line="240"/>
        <w:jc w:val="left"/>
        <w:rPr/>
      </w:pPr>
      <w:r>
        <w:rPr/>
      </w:r>
    </w:p>
    <w:p>
      <w:pPr>
        <w:pStyle w:val="Normal"/>
        <w:widowControl w:val="false"/>
        <w:spacing w:lineRule="auto" w:line="240"/>
        <w:jc w:val="left"/>
        <w:rPr/>
      </w:pPr>
      <w:r>
        <w:rPr/>
      </w:r>
    </w:p>
    <w:p>
      <w:pPr>
        <w:pStyle w:val="Normal"/>
        <w:widowControl w:val="false"/>
        <w:spacing w:lineRule="auto" w:line="240"/>
        <w:jc w:val="left"/>
        <w:rPr/>
      </w:pPr>
      <w:r>
        <w:rPr/>
      </w:r>
    </w:p>
    <w:p>
      <w:pPr>
        <w:pStyle w:val="Normal"/>
        <w:widowControl w:val="false"/>
        <w:spacing w:lineRule="auto" w:line="240"/>
        <w:jc w:val="left"/>
        <w:rPr/>
      </w:pPr>
      <w:r>
        <w:rPr/>
      </w:r>
    </w:p>
    <w:p>
      <w:pPr>
        <w:pStyle w:val="Normal"/>
        <w:widowControl w:val="false"/>
        <w:spacing w:lineRule="auto" w:line="240"/>
        <w:jc w:val="left"/>
        <w:rPr/>
      </w:pPr>
      <w:r>
        <w:rPr/>
      </w:r>
    </w:p>
    <w:p>
      <w:pPr>
        <w:pStyle w:val="Normal"/>
        <w:widowControl w:val="false"/>
        <w:spacing w:lineRule="auto" w:line="240"/>
        <w:jc w:val="left"/>
        <w:rPr/>
      </w:pPr>
      <w:r>
        <w:rPr/>
      </w:r>
    </w:p>
    <w:p>
      <w:pPr>
        <w:pStyle w:val="Normal"/>
        <w:rPr/>
      </w:pPr>
      <w:hyperlink r:id="rId3">
        <w:r>
          <w:rPr>
            <w:rStyle w:val="EnlacedeInternet"/>
          </w:rPr>
          <w:drawing>
            <wp:inline distT="0" distB="0" distL="0" distR="0">
              <wp:extent cx="3957955" cy="1504950"/>
              <wp:effectExtent l="0" t="0" r="0" b="0"/>
              <wp:docPr id="2" name="image1.png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1.png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4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957955" cy="15049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hyperlink>
    </w:p>
    <w:p>
      <w:pPr>
        <w:pStyle w:val="Normal"/>
        <w:keepNext w:val="false"/>
        <w:keepLines w:val="false"/>
        <w:widowControl w:val="false"/>
        <w:pBdr/>
        <w:shd w:val="clear" w:fill="E9E9E9"/>
        <w:spacing w:lineRule="auto" w:line="345" w:before="260" w:after="260"/>
        <w:ind w:left="200" w:right="200" w:hanging="0"/>
        <w:rPr/>
      </w:pPr>
      <w:r>
        <w:rPr/>
        <w:t>Usted es libre de:</w:t>
      </w:r>
    </w:p>
    <w:p>
      <w:pPr>
        <w:pStyle w:val="Normal"/>
        <w:widowControl w:val="false"/>
        <w:numPr>
          <w:ilvl w:val="0"/>
          <w:numId w:val="4"/>
        </w:numPr>
        <w:pBdr/>
        <w:spacing w:lineRule="auto" w:line="240" w:before="0" w:afterAutospacing="0" w:after="0"/>
        <w:ind w:left="720" w:hanging="360"/>
        <w:jc w:val="left"/>
        <w:rPr>
          <w:b/>
          <w:b/>
          <w:sz w:val="28"/>
          <w:szCs w:val="28"/>
          <w:highlight w:val="white"/>
        </w:rPr>
      </w:pPr>
      <w:r>
        <w:rPr>
          <w:b/>
          <w:color w:val="222222"/>
          <w:sz w:val="28"/>
          <w:szCs w:val="28"/>
          <w:highlight w:val="white"/>
        </w:rPr>
        <w:t>Compartir</w:t>
      </w:r>
      <w:r>
        <w:rPr>
          <w:b/>
          <w:color w:val="333333"/>
          <w:sz w:val="28"/>
          <w:szCs w:val="28"/>
          <w:highlight w:val="white"/>
        </w:rPr>
        <w:t xml:space="preserve"> — copiar y redistribuir el material en cualquier medio o formato</w:t>
      </w:r>
    </w:p>
    <w:p>
      <w:pPr>
        <w:pStyle w:val="Normal"/>
        <w:widowControl w:val="false"/>
        <w:numPr>
          <w:ilvl w:val="0"/>
          <w:numId w:val="4"/>
        </w:numPr>
        <w:pBdr/>
        <w:spacing w:lineRule="auto" w:line="240" w:before="0" w:after="1100"/>
        <w:ind w:left="720" w:hanging="360"/>
        <w:jc w:val="left"/>
        <w:rPr>
          <w:b/>
          <w:b/>
          <w:sz w:val="28"/>
          <w:szCs w:val="28"/>
          <w:highlight w:val="white"/>
        </w:rPr>
      </w:pPr>
      <w:r>
        <w:rPr>
          <w:b/>
          <w:color w:val="222222"/>
          <w:sz w:val="28"/>
          <w:szCs w:val="28"/>
          <w:highlight w:val="white"/>
        </w:rPr>
        <w:t>Adaptar</w:t>
      </w:r>
      <w:r>
        <w:rPr>
          <w:b/>
          <w:color w:val="333333"/>
          <w:sz w:val="28"/>
          <w:szCs w:val="28"/>
          <w:highlight w:val="white"/>
        </w:rPr>
        <w:t xml:space="preserve"> — remezclar, transformar y construir a partir del material</w:t>
      </w:r>
    </w:p>
    <w:p>
      <w:pPr>
        <w:pStyle w:val="Normal"/>
        <w:keepNext w:val="false"/>
        <w:keepLines w:val="false"/>
        <w:widowControl w:val="false"/>
        <w:pBdr/>
        <w:shd w:val="clear" w:fill="E9E9E9"/>
        <w:spacing w:lineRule="auto" w:line="345" w:before="260" w:after="260"/>
        <w:ind w:left="200" w:right="200" w:hanging="0"/>
        <w:rPr/>
      </w:pPr>
      <w:r>
        <w:rPr/>
        <w:t>Bajo los siguientes términos:</w:t>
      </w:r>
    </w:p>
    <w:p>
      <w:pPr>
        <w:pStyle w:val="Normal"/>
        <w:widowControl w:val="false"/>
        <w:numPr>
          <w:ilvl w:val="0"/>
          <w:numId w:val="3"/>
        </w:numPr>
        <w:pBdr/>
        <w:spacing w:lineRule="auto" w:line="240" w:before="0" w:afterAutospacing="0" w:after="0"/>
        <w:ind w:left="1320" w:right="220" w:hanging="360"/>
        <w:jc w:val="left"/>
        <w:rPr/>
      </w:pPr>
      <w:r>
        <w:rPr>
          <w:b/>
          <w:color w:val="222222"/>
          <w:sz w:val="28"/>
          <w:szCs w:val="28"/>
          <w:highlight w:val="white"/>
        </w:rPr>
        <w:t>Atribución</w:t>
      </w:r>
      <w:r>
        <w:rPr>
          <w:b/>
          <w:color w:val="333333"/>
          <w:sz w:val="28"/>
          <w:szCs w:val="28"/>
          <w:highlight w:val="white"/>
        </w:rPr>
        <w:t xml:space="preserve"> — Usted debe dar </w:t>
      </w:r>
      <w:hyperlink r:id="rId5">
        <w:r>
          <w:rPr>
            <w:rStyle w:val="ListLabel37"/>
            <w:b/>
            <w:color w:val="049CCF"/>
            <w:sz w:val="28"/>
            <w:szCs w:val="28"/>
            <w:highlight w:val="white"/>
            <w:u w:val="single"/>
          </w:rPr>
          <w:t>crédito de manera adecuada</w:t>
        </w:r>
      </w:hyperlink>
      <w:r>
        <w:rPr>
          <w:b/>
          <w:color w:val="333333"/>
          <w:sz w:val="28"/>
          <w:szCs w:val="28"/>
          <w:highlight w:val="white"/>
        </w:rPr>
        <w:t xml:space="preserve">, brindar un enlace a la licencia, e </w:t>
      </w:r>
      <w:hyperlink r:id="rId6">
        <w:r>
          <w:rPr>
            <w:rStyle w:val="ListLabel37"/>
            <w:b/>
            <w:color w:val="049CCF"/>
            <w:sz w:val="28"/>
            <w:szCs w:val="28"/>
            <w:highlight w:val="white"/>
            <w:u w:val="single"/>
          </w:rPr>
          <w:t>indicar si se han realizado cambios</w:t>
        </w:r>
      </w:hyperlink>
      <w:r>
        <w:rPr>
          <w:b/>
          <w:color w:val="333333"/>
          <w:sz w:val="28"/>
          <w:szCs w:val="28"/>
          <w:highlight w:val="white"/>
        </w:rPr>
        <w:t>. Puede hacerlo en cualquier forma razonable, pero no de forma tal que sugiera que usted o su uso tienen el apoyo de la licenciante.</w:t>
      </w:r>
    </w:p>
    <w:p>
      <w:pPr>
        <w:pStyle w:val="Normal"/>
        <w:widowControl w:val="false"/>
        <w:numPr>
          <w:ilvl w:val="0"/>
          <w:numId w:val="3"/>
        </w:numPr>
        <w:pBdr/>
        <w:spacing w:lineRule="auto" w:line="240" w:before="0" w:after="1100"/>
        <w:ind w:left="1320" w:right="220" w:hanging="360"/>
        <w:jc w:val="left"/>
        <w:rPr/>
      </w:pPr>
      <w:r>
        <w:rPr>
          <w:b/>
          <w:color w:val="222222"/>
          <w:sz w:val="28"/>
          <w:szCs w:val="28"/>
          <w:highlight w:val="white"/>
        </w:rPr>
        <w:t>NoComercial</w:t>
      </w:r>
      <w:r>
        <w:rPr>
          <w:b/>
          <w:color w:val="333333"/>
          <w:sz w:val="28"/>
          <w:szCs w:val="28"/>
          <w:highlight w:val="white"/>
        </w:rPr>
        <w:t xml:space="preserve"> — Usted no puede hacer uso del material con </w:t>
      </w:r>
      <w:hyperlink r:id="rId7">
        <w:r>
          <w:rPr>
            <w:rStyle w:val="ListLabel37"/>
            <w:b/>
            <w:color w:val="049CCF"/>
            <w:sz w:val="28"/>
            <w:szCs w:val="28"/>
            <w:highlight w:val="white"/>
            <w:u w:val="single"/>
          </w:rPr>
          <w:t>propósitos comerciales</w:t>
        </w:r>
      </w:hyperlink>
      <w:r>
        <w:rPr>
          <w:b/>
          <w:color w:val="333333"/>
          <w:sz w:val="28"/>
          <w:szCs w:val="28"/>
          <w:highlight w:val="white"/>
        </w:rPr>
        <w:t>.</w:t>
      </w:r>
    </w:p>
    <w:p>
      <w:pPr>
        <w:pStyle w:val="Normal"/>
        <w:widowControl w:val="false"/>
        <w:pBdr/>
        <w:spacing w:lineRule="auto" w:line="240" w:before="0" w:after="1220"/>
        <w:ind w:left="0" w:right="80" w:hanging="0"/>
        <w:jc w:val="left"/>
        <w:rPr>
          <w:b/>
          <w:b/>
          <w:sz w:val="58"/>
          <w:szCs w:val="58"/>
          <w:highlight w:val="white"/>
        </w:rPr>
      </w:pPr>
      <w:r>
        <w:rPr>
          <w:b/>
          <w:sz w:val="58"/>
          <w:szCs w:val="58"/>
          <w:highlight w:val="white"/>
        </w:rPr>
      </w:r>
    </w:p>
    <w:p>
      <w:pPr>
        <w:pStyle w:val="Normal"/>
        <w:widowControl w:val="false"/>
        <w:spacing w:lineRule="auto" w:line="240"/>
        <w:jc w:val="left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</w:r>
    </w:p>
    <w:p>
      <w:pPr>
        <w:pStyle w:val="Normal"/>
        <w:widowControl w:val="false"/>
        <w:spacing w:lineRule="auto" w:line="240"/>
        <w:jc w:val="left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</w:r>
    </w:p>
    <w:p>
      <w:pPr>
        <w:pStyle w:val="Normal"/>
        <w:widowControl w:val="false"/>
        <w:spacing w:lineRule="auto" w:line="240"/>
        <w:jc w:val="left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</w:r>
    </w:p>
    <w:p>
      <w:pPr>
        <w:pStyle w:val="Normal"/>
        <w:widowControl w:val="false"/>
        <w:spacing w:lineRule="auto" w:line="240"/>
        <w:jc w:val="left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</w:r>
    </w:p>
    <w:p>
      <w:pPr>
        <w:pStyle w:val="Normal"/>
        <w:widowControl w:val="false"/>
        <w:spacing w:lineRule="auto" w:line="240"/>
        <w:jc w:val="left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</w:r>
    </w:p>
    <w:p>
      <w:pPr>
        <w:pStyle w:val="Normal"/>
        <w:widowControl w:val="false"/>
        <w:spacing w:lineRule="auto" w:line="240"/>
        <w:jc w:val="left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</w:r>
    </w:p>
    <w:p>
      <w:pPr>
        <w:pStyle w:val="Normal"/>
        <w:widowControl w:val="false"/>
        <w:spacing w:lineRule="auto" w:line="240"/>
        <w:jc w:val="left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</w:r>
    </w:p>
    <w:p>
      <w:pPr>
        <w:pStyle w:val="Normal"/>
        <w:widowControl w:val="false"/>
        <w:spacing w:lineRule="auto" w:line="240"/>
        <w:jc w:val="left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t xml:space="preserve">Recomendación* basada en la Norma Paraguaya NP 62 001 18  del INTN. A continuación algunos artículos referidos al tema: </w:t>
      </w:r>
    </w:p>
    <w:p>
      <w:pPr>
        <w:pStyle w:val="Normal"/>
        <w:widowControl w:val="false"/>
        <w:spacing w:lineRule="auto" w:line="240"/>
        <w:jc w:val="left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</w:r>
    </w:p>
    <w:p>
      <w:pPr>
        <w:pStyle w:val="Normal"/>
        <w:widowControl w:val="false"/>
        <w:spacing w:lineRule="auto" w:line="240"/>
        <w:jc w:val="left"/>
        <w:rPr>
          <w:b/>
          <w:b/>
          <w:sz w:val="21"/>
          <w:szCs w:val="21"/>
          <w:highlight w:val="white"/>
        </w:rPr>
      </w:pPr>
      <w:r>
        <w:rPr>
          <w:b/>
          <w:sz w:val="21"/>
          <w:szCs w:val="21"/>
          <w:highlight w:val="white"/>
        </w:rPr>
        <w:t>2. TÉRMINOS Y DEFINICIONES</w:t>
      </w:r>
    </w:p>
    <w:p>
      <w:pPr>
        <w:pStyle w:val="Normal"/>
        <w:widowControl w:val="false"/>
        <w:spacing w:lineRule="auto" w:line="240"/>
        <w:jc w:val="left"/>
        <w:rPr>
          <w:i/>
          <w:i/>
          <w:sz w:val="21"/>
          <w:szCs w:val="21"/>
          <w:highlight w:val="white"/>
        </w:rPr>
      </w:pPr>
      <w:r>
        <w:rPr>
          <w:i/>
          <w:sz w:val="21"/>
          <w:szCs w:val="21"/>
          <w:highlight w:val="white"/>
        </w:rPr>
        <w:t>2.1. MODALIDADES DE TRABAJOS ESCRITOS</w:t>
      </w:r>
    </w:p>
    <w:p>
      <w:pPr>
        <w:pStyle w:val="Normal"/>
        <w:widowControl w:val="false"/>
        <w:spacing w:lineRule="auto" w:line="240"/>
        <w:jc w:val="left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  <w:u w:val="single"/>
        </w:rPr>
        <w:t>2.1.5. MONOGRAFÍA</w:t>
      </w:r>
      <w:r>
        <w:rPr>
          <w:sz w:val="21"/>
          <w:szCs w:val="21"/>
          <w:highlight w:val="white"/>
        </w:rPr>
        <w:t xml:space="preserve">: Es un estudio particular y profundo sobre un autor, sobre un género, sobre una época; es decir, es el tratamiento por escrito de un tema específico. </w:t>
      </w:r>
    </w:p>
    <w:p>
      <w:pPr>
        <w:pStyle w:val="Normal"/>
        <w:widowControl w:val="false"/>
        <w:spacing w:lineRule="auto" w:line="240"/>
        <w:jc w:val="left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</w:r>
    </w:p>
    <w:p>
      <w:pPr>
        <w:pStyle w:val="Normal"/>
        <w:widowControl w:val="false"/>
        <w:spacing w:lineRule="auto" w:line="240"/>
        <w:jc w:val="left"/>
        <w:rPr>
          <w:i/>
          <w:i/>
          <w:sz w:val="21"/>
          <w:szCs w:val="21"/>
          <w:highlight w:val="white"/>
        </w:rPr>
      </w:pPr>
      <w:r>
        <w:rPr>
          <w:i/>
          <w:sz w:val="21"/>
          <w:szCs w:val="21"/>
          <w:highlight w:val="white"/>
        </w:rPr>
        <w:t>2.2. CARACTERÍSTICAS DE FORMATO</w:t>
      </w:r>
    </w:p>
    <w:p>
      <w:pPr>
        <w:pStyle w:val="Normal"/>
        <w:widowControl w:val="false"/>
        <w:spacing w:lineRule="auto" w:line="240"/>
        <w:jc w:val="left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  <w:u w:val="single"/>
        </w:rPr>
        <w:t>2.2.1. PORTADA O TAPA</w:t>
      </w:r>
      <w:r>
        <w:rPr>
          <w:sz w:val="21"/>
          <w:szCs w:val="21"/>
          <w:highlight w:val="white"/>
        </w:rPr>
        <w:t xml:space="preserve">: debe contener </w:t>
      </w:r>
    </w:p>
    <w:p>
      <w:pPr>
        <w:pStyle w:val="Normal"/>
        <w:widowControl w:val="false"/>
        <w:numPr>
          <w:ilvl w:val="0"/>
          <w:numId w:val="1"/>
        </w:numPr>
        <w:spacing w:lineRule="auto" w:line="240"/>
        <w:ind w:left="720" w:hanging="360"/>
        <w:jc w:val="left"/>
        <w:rPr>
          <w:sz w:val="21"/>
          <w:szCs w:val="21"/>
          <w:highlight w:val="white"/>
          <w:u w:val="none"/>
        </w:rPr>
      </w:pPr>
      <w:r>
        <w:rPr>
          <w:sz w:val="21"/>
          <w:szCs w:val="21"/>
          <w:highlight w:val="white"/>
        </w:rPr>
        <w:t>nombre de la universidad</w:t>
      </w:r>
    </w:p>
    <w:p>
      <w:pPr>
        <w:pStyle w:val="Normal"/>
        <w:widowControl w:val="false"/>
        <w:numPr>
          <w:ilvl w:val="0"/>
          <w:numId w:val="1"/>
        </w:numPr>
        <w:spacing w:lineRule="auto" w:line="240"/>
        <w:ind w:left="720" w:hanging="360"/>
        <w:jc w:val="left"/>
        <w:rPr>
          <w:sz w:val="21"/>
          <w:szCs w:val="21"/>
          <w:highlight w:val="white"/>
          <w:u w:val="none"/>
        </w:rPr>
      </w:pPr>
      <w:r>
        <w:rPr>
          <w:sz w:val="21"/>
          <w:szCs w:val="21"/>
          <w:highlight w:val="white"/>
        </w:rPr>
        <w:t>nombre de la escuela, facultad o departamento</w:t>
      </w:r>
    </w:p>
    <w:p>
      <w:pPr>
        <w:pStyle w:val="Normal"/>
        <w:widowControl w:val="false"/>
        <w:numPr>
          <w:ilvl w:val="0"/>
          <w:numId w:val="1"/>
        </w:numPr>
        <w:spacing w:lineRule="auto" w:line="240"/>
        <w:ind w:left="720" w:hanging="360"/>
        <w:jc w:val="left"/>
        <w:rPr>
          <w:sz w:val="21"/>
          <w:szCs w:val="21"/>
          <w:highlight w:val="white"/>
          <w:u w:val="none"/>
        </w:rPr>
      </w:pPr>
      <w:r>
        <w:rPr>
          <w:sz w:val="21"/>
          <w:szCs w:val="21"/>
          <w:highlight w:val="white"/>
        </w:rPr>
        <w:t>título</w:t>
      </w:r>
    </w:p>
    <w:p>
      <w:pPr>
        <w:pStyle w:val="Normal"/>
        <w:widowControl w:val="false"/>
        <w:numPr>
          <w:ilvl w:val="0"/>
          <w:numId w:val="1"/>
        </w:numPr>
        <w:spacing w:lineRule="auto" w:line="240"/>
        <w:ind w:left="720" w:hanging="360"/>
        <w:jc w:val="left"/>
        <w:rPr>
          <w:sz w:val="21"/>
          <w:szCs w:val="21"/>
          <w:highlight w:val="white"/>
          <w:u w:val="none"/>
        </w:rPr>
      </w:pPr>
      <w:r>
        <w:rPr>
          <w:sz w:val="21"/>
          <w:szCs w:val="21"/>
          <w:highlight w:val="white"/>
        </w:rPr>
        <w:t xml:space="preserve">mención de ser tesis, monografía, proyecto, anteproyecto, etc. </w:t>
      </w:r>
    </w:p>
    <w:p>
      <w:pPr>
        <w:pStyle w:val="Normal"/>
        <w:widowControl w:val="false"/>
        <w:numPr>
          <w:ilvl w:val="0"/>
          <w:numId w:val="1"/>
        </w:numPr>
        <w:spacing w:lineRule="auto" w:line="240"/>
        <w:ind w:left="720" w:hanging="360"/>
        <w:jc w:val="left"/>
        <w:rPr>
          <w:sz w:val="21"/>
          <w:szCs w:val="21"/>
          <w:highlight w:val="white"/>
          <w:u w:val="none"/>
        </w:rPr>
      </w:pPr>
      <w:r>
        <w:rPr>
          <w:sz w:val="21"/>
          <w:szCs w:val="21"/>
          <w:highlight w:val="white"/>
        </w:rPr>
        <w:t>grado al que se aspira (si corresponde)</w:t>
      </w:r>
    </w:p>
    <w:p>
      <w:pPr>
        <w:pStyle w:val="Normal"/>
        <w:widowControl w:val="false"/>
        <w:numPr>
          <w:ilvl w:val="0"/>
          <w:numId w:val="1"/>
        </w:numPr>
        <w:spacing w:lineRule="auto" w:line="240"/>
        <w:ind w:left="720" w:hanging="360"/>
        <w:jc w:val="left"/>
        <w:rPr>
          <w:sz w:val="21"/>
          <w:szCs w:val="21"/>
          <w:highlight w:val="white"/>
          <w:u w:val="none"/>
        </w:rPr>
      </w:pPr>
      <w:r>
        <w:rPr>
          <w:sz w:val="21"/>
          <w:szCs w:val="21"/>
          <w:highlight w:val="white"/>
        </w:rPr>
        <w:t>nombre del autor</w:t>
      </w:r>
    </w:p>
    <w:p>
      <w:pPr>
        <w:pStyle w:val="Normal"/>
        <w:widowControl w:val="false"/>
        <w:numPr>
          <w:ilvl w:val="0"/>
          <w:numId w:val="1"/>
        </w:numPr>
        <w:spacing w:lineRule="auto" w:line="240"/>
        <w:ind w:left="720" w:hanging="360"/>
        <w:jc w:val="left"/>
        <w:rPr>
          <w:sz w:val="21"/>
          <w:szCs w:val="21"/>
          <w:highlight w:val="white"/>
          <w:u w:val="none"/>
        </w:rPr>
      </w:pPr>
      <w:r>
        <w:rPr>
          <w:sz w:val="21"/>
          <w:szCs w:val="21"/>
          <w:highlight w:val="white"/>
        </w:rPr>
        <w:t xml:space="preserve">lugar mes y año de presentación. </w:t>
      </w:r>
    </w:p>
    <w:p>
      <w:pPr>
        <w:pStyle w:val="Normal"/>
        <w:widowControl w:val="false"/>
        <w:numPr>
          <w:ilvl w:val="0"/>
          <w:numId w:val="1"/>
        </w:numPr>
        <w:spacing w:lineRule="auto" w:line="240"/>
        <w:ind w:left="720" w:hanging="360"/>
        <w:jc w:val="left"/>
        <w:rPr>
          <w:sz w:val="21"/>
          <w:szCs w:val="21"/>
          <w:highlight w:val="white"/>
          <w:u w:val="none"/>
        </w:rPr>
      </w:pPr>
      <w:r>
        <w:rPr>
          <w:sz w:val="21"/>
          <w:szCs w:val="21"/>
          <w:highlight w:val="white"/>
        </w:rPr>
        <w:t xml:space="preserve">nombres del jurado calificador. </w:t>
      </w:r>
    </w:p>
    <w:p>
      <w:pPr>
        <w:pStyle w:val="Normal"/>
        <w:widowControl w:val="false"/>
        <w:spacing w:lineRule="auto" w:line="240"/>
        <w:jc w:val="left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  <w:u w:val="single"/>
        </w:rPr>
        <w:t>2.2.2. Cesión de derechos</w:t>
      </w:r>
      <w:r>
        <w:rPr>
          <w:sz w:val="21"/>
          <w:szCs w:val="21"/>
          <w:highlight w:val="white"/>
        </w:rPr>
        <w:t xml:space="preserve">: se considera en el orden de trabajo pero no se enumera ni se lista en el índice de contenido. El autor cede los derechos del trabajo de investigación. </w:t>
      </w:r>
    </w:p>
    <w:p>
      <w:pPr>
        <w:pStyle w:val="Normal"/>
        <w:widowControl w:val="false"/>
        <w:spacing w:lineRule="auto" w:line="240"/>
        <w:jc w:val="left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</w:r>
    </w:p>
    <w:p>
      <w:pPr>
        <w:pStyle w:val="Normal"/>
        <w:widowControl w:val="false"/>
        <w:spacing w:lineRule="auto" w:line="240"/>
        <w:jc w:val="left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</w:r>
    </w:p>
    <w:p>
      <w:pPr>
        <w:pStyle w:val="Normal"/>
        <w:widowControl w:val="false"/>
        <w:spacing w:lineRule="auto" w:line="240"/>
        <w:jc w:val="left"/>
        <w:rPr>
          <w:i/>
          <w:i/>
          <w:sz w:val="21"/>
          <w:szCs w:val="21"/>
          <w:highlight w:val="white"/>
        </w:rPr>
      </w:pPr>
      <w:r>
        <w:rPr>
          <w:i/>
          <w:sz w:val="21"/>
          <w:szCs w:val="21"/>
          <w:highlight w:val="white"/>
        </w:rPr>
        <w:t xml:space="preserve">* Esta hoja se debe borrar al presentar el trabajo. </w:t>
      </w:r>
    </w:p>
    <w:p>
      <w:pPr>
        <w:pStyle w:val="Normal"/>
        <w:widowControl w:val="false"/>
        <w:spacing w:lineRule="auto" w:line="240"/>
        <w:jc w:val="left"/>
        <w:rPr>
          <w:i/>
          <w:i/>
          <w:sz w:val="21"/>
          <w:szCs w:val="21"/>
          <w:highlight w:val="white"/>
        </w:rPr>
      </w:pPr>
      <w:r>
        <w:rPr>
          <w:i/>
          <w:sz w:val="21"/>
          <w:szCs w:val="21"/>
          <w:highlight w:val="white"/>
        </w:rPr>
      </w:r>
    </w:p>
    <w:p>
      <w:pPr>
        <w:pStyle w:val="Normal"/>
        <w:widowControl w:val="false"/>
        <w:spacing w:lineRule="auto" w:line="240"/>
        <w:jc w:val="left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</w:r>
      <w:r>
        <w:br w:type="page"/>
      </w:r>
    </w:p>
    <w:p>
      <w:pPr>
        <w:pStyle w:val="Titular"/>
        <w:widowControl w:val="false"/>
        <w:spacing w:lineRule="auto" w:line="240"/>
        <w:jc w:val="left"/>
        <w:rPr/>
      </w:pPr>
      <w:bookmarkStart w:id="0" w:name="_58mct4m7f4fv"/>
      <w:bookmarkEnd w:id="0"/>
      <w:r>
        <w:rPr/>
        <w:t>AGRADECIMIENTO O DEDICATORIA (OPCIONAL)</w:t>
      </w:r>
    </w:p>
    <w:p>
      <w:pPr>
        <w:pStyle w:val="Normal"/>
        <w:widowControl w:val="false"/>
        <w:spacing w:lineRule="auto" w:line="240"/>
        <w:jc w:val="left"/>
        <w:rPr>
          <w:sz w:val="21"/>
          <w:szCs w:val="21"/>
          <w:highlight w:val="white"/>
        </w:rPr>
      </w:pPr>
      <w:r>
        <w:rPr>
          <w:i/>
          <w:sz w:val="21"/>
          <w:szCs w:val="21"/>
          <w:highlight w:val="white"/>
        </w:rPr>
        <w:t>Se considera en el orden del trabajo pero no se enumera ni se lista en el índice de contenido. En la página de reconocimientos el autor expresa sus agradecimientos profesionales y personales, incluyendo los permisos que haya conseguido para utilizar materiales anteriormente publicados y con derechos reservados. los reconocimientos se redactan de manera profesional, no anecdótica</w:t>
      </w:r>
      <w:r>
        <w:rPr>
          <w:sz w:val="21"/>
          <w:szCs w:val="21"/>
          <w:highlight w:val="white"/>
        </w:rPr>
        <w:t xml:space="preserve">. </w:t>
      </w:r>
    </w:p>
    <w:p>
      <w:pPr>
        <w:pStyle w:val="Normal"/>
        <w:widowControl w:val="false"/>
        <w:spacing w:lineRule="auto" w:line="240"/>
        <w:jc w:val="left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</w:r>
    </w:p>
    <w:p>
      <w:pPr>
        <w:pStyle w:val="Normal"/>
        <w:widowControl w:val="false"/>
        <w:spacing w:lineRule="auto" w:line="240"/>
        <w:jc w:val="left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</w:r>
    </w:p>
    <w:p>
      <w:pPr>
        <w:pStyle w:val="Normal"/>
        <w:widowControl w:val="false"/>
        <w:spacing w:lineRule="auto" w:line="240"/>
        <w:jc w:val="left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</w:r>
    </w:p>
    <w:p>
      <w:pPr>
        <w:pStyle w:val="Normal"/>
        <w:widowControl w:val="false"/>
        <w:spacing w:lineRule="auto" w:line="240"/>
        <w:jc w:val="left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</w:r>
    </w:p>
    <w:p>
      <w:pPr>
        <w:pStyle w:val="Normal"/>
        <w:widowControl w:val="false"/>
        <w:spacing w:lineRule="auto" w:line="240"/>
        <w:jc w:val="left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</w:r>
    </w:p>
    <w:p>
      <w:pPr>
        <w:pStyle w:val="Normal"/>
        <w:widowControl w:val="false"/>
        <w:spacing w:lineRule="auto" w:line="240"/>
        <w:jc w:val="left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</w:r>
    </w:p>
    <w:p>
      <w:pPr>
        <w:pStyle w:val="Normal"/>
        <w:widowControl w:val="false"/>
        <w:spacing w:lineRule="auto" w:line="240"/>
        <w:jc w:val="left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</w:r>
    </w:p>
    <w:p>
      <w:pPr>
        <w:pStyle w:val="Normal"/>
        <w:widowControl w:val="false"/>
        <w:spacing w:lineRule="auto" w:line="240"/>
        <w:jc w:val="left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</w:r>
    </w:p>
    <w:p>
      <w:pPr>
        <w:pStyle w:val="Normal"/>
        <w:widowControl w:val="false"/>
        <w:spacing w:lineRule="auto" w:line="240"/>
        <w:jc w:val="left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</w:r>
    </w:p>
    <w:p>
      <w:pPr>
        <w:pStyle w:val="Normal"/>
        <w:widowControl w:val="false"/>
        <w:spacing w:lineRule="auto" w:line="240"/>
        <w:jc w:val="left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</w:r>
    </w:p>
    <w:p>
      <w:pPr>
        <w:pStyle w:val="Normal"/>
        <w:widowControl w:val="false"/>
        <w:spacing w:lineRule="auto" w:line="240"/>
        <w:jc w:val="left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</w:r>
    </w:p>
    <w:p>
      <w:pPr>
        <w:pStyle w:val="Normal"/>
        <w:widowControl w:val="false"/>
        <w:spacing w:lineRule="auto" w:line="240"/>
        <w:jc w:val="left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</w:r>
    </w:p>
    <w:p>
      <w:pPr>
        <w:pStyle w:val="Normal"/>
        <w:widowControl w:val="false"/>
        <w:spacing w:lineRule="auto" w:line="240"/>
        <w:jc w:val="left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</w:r>
    </w:p>
    <w:p>
      <w:pPr>
        <w:pStyle w:val="Normal"/>
        <w:widowControl w:val="false"/>
        <w:spacing w:lineRule="auto" w:line="240"/>
        <w:jc w:val="left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</w:r>
    </w:p>
    <w:p>
      <w:pPr>
        <w:pStyle w:val="Normal"/>
        <w:widowControl w:val="false"/>
        <w:spacing w:lineRule="auto" w:line="240"/>
        <w:jc w:val="left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</w:r>
    </w:p>
    <w:p>
      <w:pPr>
        <w:pStyle w:val="Normal"/>
        <w:widowControl w:val="false"/>
        <w:spacing w:lineRule="auto" w:line="240"/>
        <w:jc w:val="left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</w:r>
    </w:p>
    <w:p>
      <w:pPr>
        <w:pStyle w:val="Normal"/>
        <w:widowControl w:val="false"/>
        <w:spacing w:lineRule="auto" w:line="240"/>
        <w:jc w:val="left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</w:r>
    </w:p>
    <w:p>
      <w:pPr>
        <w:pStyle w:val="Normal"/>
        <w:widowControl w:val="false"/>
        <w:spacing w:lineRule="auto" w:line="240"/>
        <w:jc w:val="left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</w:r>
    </w:p>
    <w:p>
      <w:pPr>
        <w:pStyle w:val="Normal"/>
        <w:widowControl w:val="false"/>
        <w:spacing w:lineRule="auto" w:line="240"/>
        <w:jc w:val="left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</w:r>
    </w:p>
    <w:p>
      <w:pPr>
        <w:pStyle w:val="Normal"/>
        <w:widowControl w:val="false"/>
        <w:spacing w:lineRule="auto" w:line="240"/>
        <w:jc w:val="left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</w:r>
    </w:p>
    <w:p>
      <w:pPr>
        <w:pStyle w:val="Normal"/>
        <w:widowControl w:val="false"/>
        <w:spacing w:lineRule="auto" w:line="240"/>
        <w:jc w:val="left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</w:r>
    </w:p>
    <w:p>
      <w:pPr>
        <w:pStyle w:val="Normal"/>
        <w:widowControl w:val="false"/>
        <w:spacing w:lineRule="auto" w:line="240"/>
        <w:jc w:val="left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</w:r>
    </w:p>
    <w:p>
      <w:pPr>
        <w:pStyle w:val="Normal"/>
        <w:widowControl w:val="false"/>
        <w:spacing w:lineRule="auto" w:line="240"/>
        <w:jc w:val="left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</w:r>
    </w:p>
    <w:p>
      <w:pPr>
        <w:pStyle w:val="Normal"/>
        <w:widowControl w:val="false"/>
        <w:spacing w:lineRule="auto" w:line="240"/>
        <w:jc w:val="left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</w:r>
    </w:p>
    <w:p>
      <w:pPr>
        <w:pStyle w:val="Normal"/>
        <w:widowControl w:val="false"/>
        <w:spacing w:lineRule="auto" w:line="240"/>
        <w:jc w:val="left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</w:r>
    </w:p>
    <w:p>
      <w:pPr>
        <w:pStyle w:val="Normal"/>
        <w:widowControl w:val="false"/>
        <w:spacing w:lineRule="auto" w:line="240"/>
        <w:jc w:val="left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</w:r>
    </w:p>
    <w:p>
      <w:pPr>
        <w:pStyle w:val="Normal"/>
        <w:widowControl w:val="false"/>
        <w:spacing w:lineRule="auto" w:line="240"/>
        <w:jc w:val="left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</w:r>
    </w:p>
    <w:p>
      <w:pPr>
        <w:pStyle w:val="Normal"/>
        <w:widowControl w:val="false"/>
        <w:spacing w:lineRule="auto" w:line="240"/>
        <w:jc w:val="left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</w:r>
    </w:p>
    <w:p>
      <w:pPr>
        <w:pStyle w:val="Normal"/>
        <w:widowControl w:val="false"/>
        <w:spacing w:lineRule="auto" w:line="240"/>
        <w:jc w:val="left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</w:r>
    </w:p>
    <w:p>
      <w:pPr>
        <w:pStyle w:val="Normal"/>
        <w:widowControl w:val="false"/>
        <w:spacing w:lineRule="auto" w:line="240"/>
        <w:jc w:val="left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</w:r>
    </w:p>
    <w:p>
      <w:pPr>
        <w:pStyle w:val="Normal"/>
        <w:widowControl w:val="false"/>
        <w:spacing w:lineRule="auto" w:line="240"/>
        <w:jc w:val="left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</w:r>
    </w:p>
    <w:p>
      <w:pPr>
        <w:pStyle w:val="Normal"/>
        <w:widowControl w:val="false"/>
        <w:spacing w:lineRule="auto" w:line="240"/>
        <w:jc w:val="left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</w:r>
    </w:p>
    <w:p>
      <w:pPr>
        <w:pStyle w:val="Normal"/>
        <w:widowControl w:val="false"/>
        <w:spacing w:lineRule="auto" w:line="240"/>
        <w:jc w:val="left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</w:r>
    </w:p>
    <w:p>
      <w:pPr>
        <w:pStyle w:val="Normal"/>
        <w:widowControl w:val="false"/>
        <w:spacing w:lineRule="auto" w:line="240"/>
        <w:jc w:val="left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</w:r>
    </w:p>
    <w:p>
      <w:pPr>
        <w:pStyle w:val="Normal"/>
        <w:widowControl w:val="false"/>
        <w:spacing w:lineRule="auto" w:line="240"/>
        <w:jc w:val="left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</w:r>
    </w:p>
    <w:p>
      <w:pPr>
        <w:pStyle w:val="Normal"/>
        <w:widowControl w:val="false"/>
        <w:spacing w:lineRule="auto" w:line="240"/>
        <w:jc w:val="left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</w:r>
      <w:r>
        <w:br w:type="page"/>
      </w:r>
    </w:p>
    <w:p>
      <w:pPr>
        <w:pStyle w:val="Normal"/>
        <w:widowControl w:val="false"/>
        <w:spacing w:lineRule="auto" w:line="240"/>
        <w:jc w:val="left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</w:r>
    </w:p>
    <w:p>
      <w:pPr>
        <w:pStyle w:val="Normal"/>
        <w:widowControl w:val="false"/>
        <w:spacing w:lineRule="auto" w:line="240"/>
        <w:jc w:val="left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</w:r>
    </w:p>
    <w:p>
      <w:pPr>
        <w:pStyle w:val="Normal"/>
        <w:widowControl w:val="false"/>
        <w:spacing w:lineRule="auto" w:line="240"/>
        <w:jc w:val="left"/>
        <w:rPr/>
      </w:pPr>
      <w:r>
        <w:rPr/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Normal"/>
            <w:tabs>
              <w:tab w:val="clear" w:pos="720"/>
              <w:tab w:val="right" w:pos="9358" w:leader="none"/>
            </w:tabs>
            <w:spacing w:lineRule="auto" w:line="240" w:before="80" w:after="0"/>
            <w:ind w:left="0" w:hanging="0"/>
            <w:rPr/>
          </w:pPr>
          <w:r>
            <w:fldChar w:fldCharType="begin"/>
          </w:r>
          <w:r>
            <w:rPr/>
            <w:instrText> TOC \z \o "1-9" \u \h</w:instrText>
          </w:r>
          <w:r>
            <w:rPr/>
            <w:fldChar w:fldCharType="separate"/>
          </w:r>
          <w:r>
            <w:rPr/>
            <w:t>ÍNDICE O TABLA DE CONTENIDOS</w:t>
          </w:r>
        </w:p>
        <w:p>
          <w:pPr>
            <w:pStyle w:val="Normal"/>
            <w:tabs>
              <w:tab w:val="clear" w:pos="720"/>
              <w:tab w:val="right" w:pos="9358" w:leader="none"/>
            </w:tabs>
            <w:spacing w:lineRule="auto" w:line="240" w:before="80" w:after="0"/>
            <w:ind w:left="0" w:hanging="0"/>
            <w:rPr/>
          </w:pPr>
          <w:r>
            <w:rPr/>
          </w:r>
        </w:p>
        <w:p>
          <w:pPr>
            <w:pStyle w:val="Normal"/>
            <w:tabs>
              <w:tab w:val="clear" w:pos="720"/>
              <w:tab w:val="right" w:pos="9358" w:leader="none"/>
            </w:tabs>
            <w:spacing w:lineRule="auto" w:line="240" w:before="80" w:after="0"/>
            <w:ind w:left="0" w:hanging="0"/>
            <w:rPr>
              <w:rFonts w:ascii="Arial" w:hAnsi="Arial" w:eastAsia="Arial" w:cs="Arial"/>
              <w:b/>
              <w:b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0"/>
              <w:sz w:val="20"/>
              <w:szCs w:val="20"/>
              <w:u w:val="none"/>
              <w:shd w:fill="auto" w:val="clear"/>
              <w:vertAlign w:val="baseline"/>
            </w:rPr>
          </w:pPr>
          <w:hyperlink w:anchor="_nqi4bkw8746k">
            <w:r>
              <w:rPr>
                <w:webHidden/>
                <w:rStyle w:val="Enlacedelndice"/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ÍNDICE DE CUADROS, GRÁFICAS Y FIGURAS (OPCIONAL).</w:t>
            </w:r>
          </w:hyperlink>
          <w:r>
            <w:rPr>
              <w:rFonts w:eastAsia="Arial" w:cs="Arial"/>
              <w:b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0"/>
              <w:sz w:val="20"/>
              <w:szCs w:val="20"/>
              <w:u w:val="none"/>
              <w:shd w:fill="auto" w:val="clear"/>
              <w:vertAlign w:val="baseline"/>
            </w:rPr>
            <w:tab/>
            <w:t>6</w:t>
          </w:r>
        </w:p>
        <w:p>
          <w:pPr>
            <w:pStyle w:val="Normal"/>
            <w:tabs>
              <w:tab w:val="clear" w:pos="720"/>
              <w:tab w:val="right" w:pos="9358" w:leader="none"/>
            </w:tabs>
            <w:spacing w:lineRule="auto" w:line="240" w:before="200" w:after="0"/>
            <w:ind w:left="0" w:hanging="0"/>
            <w:rPr>
              <w:rFonts w:ascii="Arial" w:hAnsi="Arial" w:eastAsia="Arial" w:cs="Arial"/>
              <w:b/>
              <w:b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0"/>
              <w:sz w:val="20"/>
              <w:szCs w:val="20"/>
              <w:u w:val="none"/>
              <w:shd w:fill="auto" w:val="clear"/>
              <w:vertAlign w:val="baseline"/>
            </w:rPr>
          </w:pPr>
          <w:hyperlink w:anchor="_2de3jwovrzff">
            <w:r>
              <w:rPr>
                <w:webHidden/>
                <w:rStyle w:val="Enlacedelndice"/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INTRODUCCIÓN</w:t>
            </w:r>
          </w:hyperlink>
          <w:r>
            <w:rPr>
              <w:rFonts w:eastAsia="Arial" w:cs="Arial"/>
              <w:b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0"/>
              <w:sz w:val="20"/>
              <w:szCs w:val="20"/>
              <w:u w:val="none"/>
              <w:shd w:fill="auto" w:val="clear"/>
              <w:vertAlign w:val="baseline"/>
            </w:rPr>
            <w:tab/>
            <w:t>7</w:t>
          </w:r>
        </w:p>
        <w:p>
          <w:pPr>
            <w:pStyle w:val="Normal"/>
            <w:tabs>
              <w:tab w:val="clear" w:pos="720"/>
              <w:tab w:val="right" w:pos="9358" w:leader="none"/>
            </w:tabs>
            <w:spacing w:lineRule="auto" w:line="240" w:before="200" w:after="0"/>
            <w:ind w:left="0" w:hanging="0"/>
            <w:rPr>
              <w:rFonts w:ascii="Arial" w:hAnsi="Arial" w:eastAsia="Arial" w:cs="Arial"/>
              <w:b/>
              <w:b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0"/>
              <w:sz w:val="20"/>
              <w:szCs w:val="20"/>
              <w:u w:val="none"/>
              <w:shd w:fill="auto" w:val="clear"/>
              <w:vertAlign w:val="baseline"/>
            </w:rPr>
          </w:pPr>
          <w:hyperlink w:anchor="_9xgccjrusgbg">
            <w:r>
              <w:rPr>
                <w:webHidden/>
                <w:rStyle w:val="Enlacedelndice"/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CUERPO DE LA MONOGRAFÍA</w:t>
            </w:r>
          </w:hyperlink>
          <w:r>
            <w:rPr>
              <w:rFonts w:eastAsia="Arial" w:cs="Arial"/>
              <w:b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0"/>
              <w:sz w:val="20"/>
              <w:szCs w:val="20"/>
              <w:u w:val="none"/>
              <w:shd w:fill="auto" w:val="clear"/>
              <w:vertAlign w:val="baseline"/>
            </w:rPr>
            <w:tab/>
            <w:t>8</w:t>
          </w:r>
        </w:p>
        <w:p>
          <w:pPr>
            <w:pStyle w:val="Normal"/>
            <w:tabs>
              <w:tab w:val="clear" w:pos="720"/>
              <w:tab w:val="right" w:pos="9358" w:leader="none"/>
            </w:tabs>
            <w:spacing w:lineRule="auto" w:line="240" w:before="200" w:after="0"/>
            <w:ind w:left="0" w:hanging="0"/>
            <w:rPr>
              <w:rFonts w:ascii="Arial" w:hAnsi="Arial" w:eastAsia="Arial" w:cs="Arial"/>
              <w:b/>
              <w:b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0"/>
              <w:sz w:val="20"/>
              <w:szCs w:val="20"/>
              <w:u w:val="none"/>
              <w:shd w:fill="auto" w:val="clear"/>
              <w:vertAlign w:val="baseline"/>
            </w:rPr>
          </w:pPr>
          <w:hyperlink w:anchor="_yn1m0pp6vj15">
            <w:r>
              <w:rPr>
                <w:webHidden/>
                <w:rStyle w:val="Enlacedelndice"/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CONCLUSIONES</w:t>
            </w:r>
          </w:hyperlink>
          <w:r>
            <w:rPr>
              <w:rFonts w:eastAsia="Arial" w:cs="Arial"/>
              <w:b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0"/>
              <w:sz w:val="20"/>
              <w:szCs w:val="20"/>
              <w:u w:val="none"/>
              <w:shd w:fill="auto" w:val="clear"/>
              <w:vertAlign w:val="baseline"/>
            </w:rPr>
            <w:tab/>
            <w:t>9</w:t>
          </w:r>
        </w:p>
        <w:p>
          <w:pPr>
            <w:pStyle w:val="Normal"/>
            <w:tabs>
              <w:tab w:val="clear" w:pos="720"/>
              <w:tab w:val="right" w:pos="9358" w:leader="none"/>
            </w:tabs>
            <w:spacing w:lineRule="auto" w:line="240" w:before="200" w:after="80"/>
            <w:ind w:left="0" w:hanging="0"/>
            <w:rPr>
              <w:rFonts w:ascii="Arial" w:hAnsi="Arial" w:eastAsia="Arial" w:cs="Arial"/>
              <w:b/>
              <w:b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0"/>
              <w:sz w:val="20"/>
              <w:szCs w:val="20"/>
              <w:u w:val="none"/>
              <w:vertAlign w:val="baseline"/>
            </w:rPr>
          </w:pPr>
          <w:hyperlink w:anchor="_fw4crgzejb51">
            <w:r>
              <w:rPr>
                <w:webHidden/>
                <w:rStyle w:val="Enlacedelndice"/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BIBLIOGRAFÍA.</w:t>
            </w:r>
          </w:hyperlink>
          <w:r>
            <w:rPr>
              <w:rFonts w:eastAsia="Arial" w:cs="Arial"/>
              <w:b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0"/>
              <w:sz w:val="20"/>
              <w:szCs w:val="20"/>
              <w:u w:val="none"/>
              <w:shd w:fill="auto" w:val="clear"/>
              <w:vertAlign w:val="baseline"/>
            </w:rPr>
            <w:tab/>
            <w:t>10</w:t>
          </w:r>
          <w:r>
            <w:rPr>
              <w:smallCaps w:val="false"/>
              <w:caps w:val="false"/>
              <w:dstrike w:val="false"/>
              <w:strike w:val="false"/>
              <w:vertAlign w:val="baseline"/>
              <w:position w:val="0"/>
              <w:sz w:val="20"/>
              <w:sz w:val="20"/>
              <w:i w:val="false"/>
              <w:u w:val="none"/>
              <w:b/>
              <w:shd w:fill="auto" w:val="clear"/>
              <w:szCs w:val="20"/>
              <w:rFonts w:eastAsia="Arial" w:cs="Arial"/>
            </w:rPr>
            <w:fldChar w:fldCharType="end"/>
          </w:r>
        </w:p>
      </w:sdtContent>
    </w:sdt>
    <w:p>
      <w:pPr>
        <w:pStyle w:val="Normal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</w:r>
    </w:p>
    <w:p>
      <w:pPr>
        <w:pStyle w:val="Normal"/>
        <w:widowControl w:val="false"/>
        <w:spacing w:lineRule="auto" w:line="240"/>
        <w:jc w:val="left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</w:r>
    </w:p>
    <w:p>
      <w:pPr>
        <w:pStyle w:val="Normal"/>
        <w:widowControl w:val="false"/>
        <w:spacing w:lineRule="auto" w:line="240"/>
        <w:jc w:val="left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</w:r>
    </w:p>
    <w:p>
      <w:pPr>
        <w:pStyle w:val="Normal"/>
        <w:widowControl w:val="false"/>
        <w:spacing w:lineRule="auto" w:line="240"/>
        <w:jc w:val="left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</w:r>
    </w:p>
    <w:p>
      <w:pPr>
        <w:pStyle w:val="Ttulo1"/>
        <w:widowControl w:val="false"/>
        <w:spacing w:lineRule="auto" w:line="240"/>
        <w:jc w:val="left"/>
        <w:rPr/>
      </w:pPr>
      <w:r>
        <w:rPr/>
      </w:r>
      <w:bookmarkStart w:id="1" w:name="_odtoj9crpw7p"/>
      <w:bookmarkStart w:id="2" w:name="_odtoj9crpw7p"/>
      <w:bookmarkEnd w:id="2"/>
      <w:r>
        <w:br w:type="page"/>
      </w:r>
    </w:p>
    <w:p>
      <w:pPr>
        <w:pStyle w:val="Ttulo1"/>
        <w:widowControl w:val="false"/>
        <w:spacing w:lineRule="auto" w:line="240"/>
        <w:jc w:val="left"/>
        <w:rPr/>
      </w:pPr>
      <w:bookmarkStart w:id="3" w:name="_nqi4bkw8746k"/>
      <w:bookmarkEnd w:id="3"/>
      <w:r>
        <w:rPr/>
        <w:t>ÍNDICE DE CUADROS, GRÁFICAS Y FIGURAS (OPCIONAL).</w:t>
      </w:r>
    </w:p>
    <w:p>
      <w:pPr>
        <w:pStyle w:val="Titular"/>
        <w:widowControl w:val="false"/>
        <w:spacing w:lineRule="auto" w:line="240"/>
        <w:jc w:val="left"/>
        <w:rPr/>
      </w:pPr>
      <w:bookmarkStart w:id="4" w:name="_tjd4uw9rpik1"/>
      <w:bookmarkEnd w:id="4"/>
      <w:r>
        <w:rPr/>
        <w:br/>
      </w:r>
      <w:r>
        <w:br w:type="page"/>
      </w:r>
    </w:p>
    <w:p>
      <w:pPr>
        <w:pStyle w:val="Ttulo1"/>
        <w:widowControl w:val="false"/>
        <w:spacing w:lineRule="auto" w:line="240"/>
        <w:jc w:val="left"/>
        <w:rPr/>
      </w:pPr>
      <w:bookmarkStart w:id="5" w:name="_2de3jwovrzff"/>
      <w:bookmarkEnd w:id="5"/>
      <w:r>
        <w:rPr/>
        <w:t>INTRODUCCIÓN</w:t>
      </w:r>
      <w:r>
        <w:br w:type="page"/>
      </w:r>
    </w:p>
    <w:p>
      <w:pPr>
        <w:pStyle w:val="Ttulo1"/>
        <w:widowControl w:val="false"/>
        <w:spacing w:lineRule="auto" w:line="240"/>
        <w:jc w:val="left"/>
        <w:rPr/>
      </w:pPr>
      <w:bookmarkStart w:id="6" w:name="_9xgccjrusgbg"/>
      <w:bookmarkEnd w:id="6"/>
      <w:r>
        <w:rPr/>
        <w:t>CUERPO DE LA MONOGRAFÍA</w:t>
      </w:r>
      <w:r>
        <w:br w:type="page"/>
      </w:r>
    </w:p>
    <w:p>
      <w:pPr>
        <w:pStyle w:val="Ttulo1"/>
        <w:widowControl w:val="false"/>
        <w:spacing w:lineRule="auto" w:line="240"/>
        <w:jc w:val="left"/>
        <w:rPr/>
      </w:pPr>
      <w:bookmarkStart w:id="7" w:name="_yn1m0pp6vj15"/>
      <w:bookmarkEnd w:id="7"/>
      <w:r>
        <w:rPr/>
        <w:t>CONCLUSIONES</w:t>
      </w:r>
      <w:r>
        <w:br w:type="page"/>
      </w:r>
    </w:p>
    <w:p>
      <w:pPr>
        <w:pStyle w:val="Ttulo1"/>
        <w:widowControl w:val="false"/>
        <w:spacing w:lineRule="auto" w:line="240"/>
        <w:jc w:val="left"/>
        <w:rPr/>
      </w:pPr>
      <w:bookmarkStart w:id="8" w:name="_fw4crgzejb51"/>
      <w:bookmarkEnd w:id="8"/>
      <w:r>
        <w:rPr/>
        <w:t>BIBLIOGRAFÍA.</w:t>
      </w:r>
    </w:p>
    <w:p>
      <w:pPr>
        <w:pStyle w:val="Normal"/>
        <w:widowControl w:val="false"/>
        <w:numPr>
          <w:ilvl w:val="0"/>
          <w:numId w:val="2"/>
        </w:numPr>
        <w:spacing w:lineRule="auto" w:line="240"/>
        <w:ind w:left="720" w:hanging="360"/>
        <w:jc w:val="left"/>
        <w:rPr>
          <w:sz w:val="21"/>
          <w:szCs w:val="21"/>
          <w:highlight w:val="white"/>
          <w:u w:val="none"/>
        </w:rPr>
      </w:pPr>
      <w:r>
        <w:rPr>
          <w:sz w:val="21"/>
          <w:szCs w:val="21"/>
          <w:highlight w:val="white"/>
        </w:rPr>
        <w:t xml:space="preserve">Constituye el cuerpo total de las obras consultadas (no así citadas) para realizar la investigación. </w:t>
      </w:r>
    </w:p>
    <w:p>
      <w:pPr>
        <w:pStyle w:val="Normal"/>
        <w:widowControl w:val="false"/>
        <w:numPr>
          <w:ilvl w:val="0"/>
          <w:numId w:val="2"/>
        </w:numPr>
        <w:spacing w:lineRule="auto" w:line="240"/>
        <w:ind w:left="720" w:hanging="360"/>
        <w:jc w:val="left"/>
        <w:rPr/>
      </w:pPr>
      <w:r>
        <w:rPr>
          <w:sz w:val="21"/>
          <w:szCs w:val="21"/>
          <w:highlight w:val="white"/>
        </w:rPr>
        <w:t xml:space="preserve">El formato recomendado para la FCyT UNCA es </w:t>
      </w:r>
      <w:hyperlink r:id="rId8">
        <w:r>
          <w:rPr>
            <w:rStyle w:val="ListLabel38"/>
            <w:color w:val="1155CC"/>
            <w:sz w:val="21"/>
            <w:szCs w:val="21"/>
            <w:highlight w:val="white"/>
            <w:u w:val="single"/>
          </w:rPr>
          <w:t>IEEE (V 11.12.2018</w:t>
        </w:r>
      </w:hyperlink>
      <w:r>
        <w:rPr>
          <w:sz w:val="21"/>
          <w:szCs w:val="21"/>
          <w:highlight w:val="white"/>
        </w:rPr>
        <w:t>)</w:t>
      </w:r>
    </w:p>
    <w:sectPr>
      <w:headerReference w:type="default" r:id="rId9"/>
      <w:headerReference w:type="first" r:id="rId10"/>
      <w:footerReference w:type="default" r:id="rId11"/>
      <w:footerReference w:type="first" r:id="rId12"/>
      <w:type w:val="nextPage"/>
      <w:pgSz w:w="11906" w:h="16838"/>
      <w:pgMar w:left="1417" w:right="1133" w:header="0" w:top="873" w:footer="720" w:bottom="1417" w:gutter="0"/>
      <w:pgNumType w:start="0"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9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shd w:val="clear" w:fill="auto"/>
      <w:jc w:val="left"/>
      <w:rPr>
        <w:b/>
        <w:b/>
        <w:sz w:val="24"/>
        <w:szCs w:val="24"/>
      </w:rPr>
    </w:pPr>
    <w:r>
      <w:rPr>
        <w:b/>
        <w:sz w:val="24"/>
        <w:szCs w:val="24"/>
      </w:rPr>
    </w:r>
  </w:p>
  <w:tbl>
    <w:tblPr>
      <w:tblStyle w:val="Table1"/>
      <w:tblW w:w="9345" w:type="dxa"/>
      <w:jc w:val="center"/>
      <w:tblInd w:w="0" w:type="dxa"/>
      <w:tblBorders/>
      <w:tblCellMar>
        <w:top w:w="100" w:type="dxa"/>
        <w:left w:w="100" w:type="dxa"/>
        <w:bottom w:w="100" w:type="dxa"/>
        <w:right w:w="100" w:type="dxa"/>
      </w:tblCellMar>
      <w:tblLook w:val="0600"/>
    </w:tblPr>
    <w:tblGrid>
      <w:gridCol w:w="1635"/>
      <w:gridCol w:w="6180"/>
      <w:gridCol w:w="1530"/>
    </w:tblGrid>
    <w:tr>
      <w:trPr/>
      <w:tc>
        <w:tcPr>
          <w:tcW w:w="1635" w:type="dxa"/>
          <w:tcBorders/>
          <w:shd w:fill="auto" w:val="clear"/>
        </w:tcPr>
        <w:p>
          <w:pPr>
            <w:pStyle w:val="Normal"/>
            <w:widowControl w:val="false"/>
            <w:pBdr/>
            <w:shd w:val="clear" w:fill="auto"/>
            <w:spacing w:lineRule="auto" w:line="240"/>
            <w:rPr>
              <w:b/>
              <w:b/>
              <w:sz w:val="24"/>
              <w:szCs w:val="24"/>
            </w:rPr>
          </w:pPr>
          <w:r>
            <w:rPr/>
            <w:drawing>
              <wp:inline distT="0" distB="0" distL="0" distR="0">
                <wp:extent cx="819150" cy="819150"/>
                <wp:effectExtent l="0" t="0" r="0" b="0"/>
                <wp:docPr id="3" name="image3.jpg" descr="LogoUnca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3.jpg" descr="LogoUnca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80" w:type="dxa"/>
          <w:tcBorders/>
          <w:shd w:fill="auto" w:val="clear"/>
        </w:tcPr>
        <w:p>
          <w:pPr>
            <w:pStyle w:val="Normal"/>
            <w:pBdr/>
            <w:shd w:val="clear" w:fill="auto"/>
            <w:rPr>
              <w:b/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Universidad Nacional de Caaguazú</w:t>
          </w:r>
        </w:p>
        <w:p>
          <w:pPr>
            <w:pStyle w:val="Normal"/>
            <w:pBdr/>
            <w:shd w:val="clear" w:fill="auto"/>
            <w:rPr>
              <w:b/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Sede Coronel Oviedo</w:t>
          </w:r>
        </w:p>
        <w:p>
          <w:pPr>
            <w:pStyle w:val="Normal"/>
            <w:pBdr/>
            <w:shd w:val="clear" w:fill="auto"/>
            <w:rPr>
              <w:b/>
              <w:b/>
            </w:rPr>
          </w:pPr>
          <w:r>
            <w:rPr>
              <w:b/>
            </w:rPr>
            <w:t>Creada por Ley Nº 3198 del 4 de Mayo de 2007</w:t>
          </w:r>
        </w:p>
        <w:p>
          <w:pPr>
            <w:pStyle w:val="Normal"/>
            <w:pBdr/>
            <w:shd w:val="clear" w:fill="auto"/>
            <w:rPr>
              <w:b/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FACULTAD DE CIENCIAS Y TECNOLOGÍAS</w:t>
          </w:r>
        </w:p>
        <w:p>
          <w:pPr>
            <w:pStyle w:val="Normal"/>
            <w:rPr>
              <w:b/>
              <w:b/>
              <w:sz w:val="18"/>
              <w:szCs w:val="18"/>
            </w:rPr>
          </w:pPr>
          <w:hyperlink r:id="rId2">
            <w:r>
              <w:rPr>
                <w:rStyle w:val="ListLabel39"/>
                <w:color w:val="1155CC"/>
                <w:sz w:val="18"/>
                <w:szCs w:val="18"/>
                <w:u w:val="single"/>
              </w:rPr>
              <w:t>http://www.fctunca.edu.py/</w:t>
            </w:r>
          </w:hyperlink>
          <w:r>
            <w:rPr>
              <w:sz w:val="18"/>
              <w:szCs w:val="18"/>
            </w:rPr>
            <w:t xml:space="preserve">  Tel: +595 521 201548 </w:t>
          </w:r>
          <w:hyperlink r:id="rId3">
            <w:r>
              <w:rPr>
                <w:rStyle w:val="ListLabel39"/>
                <w:color w:val="1155CC"/>
                <w:sz w:val="18"/>
                <w:szCs w:val="18"/>
                <w:u w:val="single"/>
              </w:rPr>
              <w:t>info@fctunca.edu.py</w:t>
            </w:r>
          </w:hyperlink>
        </w:p>
      </w:tc>
      <w:tc>
        <w:tcPr>
          <w:tcW w:w="1530" w:type="dxa"/>
          <w:tcBorders/>
          <w:shd w:fill="auto" w:val="clear"/>
        </w:tcPr>
        <w:p>
          <w:pPr>
            <w:pStyle w:val="Normal"/>
            <w:widowControl w:val="false"/>
            <w:pBdr/>
            <w:shd w:val="clear" w:fill="auto"/>
            <w:spacing w:lineRule="auto" w:line="240"/>
            <w:rPr>
              <w:b/>
              <w:b/>
              <w:sz w:val="24"/>
              <w:szCs w:val="24"/>
            </w:rPr>
          </w:pPr>
          <w:r>
            <w:rPr/>
            <w:drawing>
              <wp:inline distT="0" distB="0" distL="0" distR="0">
                <wp:extent cx="852170" cy="861695"/>
                <wp:effectExtent l="0" t="0" r="0" b="0"/>
                <wp:docPr id="4" name="image4.jpg" descr="LOGOJPG201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4.jpg" descr="LOGOJPG201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 l="5468" t="0" r="5468" b="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2170" cy="861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Normal"/>
      <w:jc w:val="left"/>
      <w:rPr>
        <w:sz w:val="16"/>
        <w:szCs w:val="16"/>
      </w:rPr>
    </w:pPr>
    <w:r>
      <w:rPr>
        <w:b/>
        <w:sz w:val="16"/>
        <w:szCs w:val="16"/>
        <w:u w:val="single"/>
      </w:rPr>
      <w:t>MISIÓN de la FCyT</w:t>
    </w:r>
    <w:r>
      <w:rPr>
        <w:sz w:val="16"/>
        <w:szCs w:val="16"/>
      </w:rPr>
      <w:t>: Formar profesionales excelentes con conocimientos científicos y tecnológicos, competentes, con sentido crítico, ético y responsabilidad social.</w:t>
    </w:r>
  </w:p>
  <w:p>
    <w:pPr>
      <w:pStyle w:val="Normal"/>
      <w:pBdr/>
      <w:shd w:val="clear" w:fill="auto"/>
      <w:jc w:val="left"/>
      <w:rPr>
        <w:sz w:val="16"/>
        <w:szCs w:val="16"/>
      </w:rPr>
    </w:pPr>
    <w:r>
      <w:rPr>
        <w:b/>
        <w:sz w:val="16"/>
        <w:szCs w:val="16"/>
        <w:u w:val="single"/>
      </w:rPr>
      <w:t>VISIÓN  de la FCyT</w:t>
    </w:r>
    <w:r>
      <w:rPr>
        <w:sz w:val="16"/>
        <w:szCs w:val="16"/>
      </w:rPr>
      <w:t>: Ser una facultad líder, con excelencia en la formación de profesionales que contribuyan al desarrollo del país.</w:t>
    </w:r>
  </w:p>
  <w:p>
    <w:pPr>
      <w:pStyle w:val="Normal"/>
      <w:pBdr/>
      <w:shd w:val="clear" w:fill="auto"/>
      <w:rPr>
        <w:sz w:val="16"/>
        <w:szCs w:val="16"/>
      </w:rPr>
    </w:pPr>
    <w:r>
      <w:rPr/>
      <mc:AlternateContent>
        <mc:Choice Requires="wps">
          <w:drawing>
            <wp:inline distT="0" distB="0" distL="0" distR="0">
              <wp:extent cx="5941695" cy="19685"/>
              <wp:effectExtent l="0" t="0" r="0" b="0"/>
              <wp:docPr id="5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nvSpPr>
                      <wps:cNvPr id="0" name="Rectangle 1"/>
                      <wps:cNvSpPr/>
                    </wps:nvSpPr>
                    <wps:spPr>
                      <a:xfrm>
                        <a:off x="0" y="0"/>
                        <a:ext cx="594108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</wps:spPr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fillcolor="#a0a0a0" stroked="f" style="position:absolute;margin-left:0pt;margin-top:-1.55pt;width:467.75pt;height:1.45pt;mso-position-horizontal:center;mso-position-vertical:top">
              <w10:wrap type="none"/>
              <v:fill o:detectmouseclick="t" type="solid" color2="#5f5f5f"/>
              <v:stroke color="#3465a4" joinstyle="round" endcap="flat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sz w:val="21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21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hAnsi="Arial" w:cs="Arial" w:hint="default"/>
        <w:sz w:val="28"/>
        <w:u w:val="none"/>
        <w:b/>
        <w:szCs w:val="29"/>
        <w:rFonts w:cs="Arial"/>
        <w:color w:val="333333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hAnsi="Arial" w:cs="Arial" w:hint="default"/>
        <w:sz w:val="28"/>
        <w:u w:val="none"/>
        <w:b/>
        <w:szCs w:val="29"/>
        <w:rFonts w:cs="Arial"/>
        <w:color w:val="333333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62"/>
  <w:displayBackgroundShape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lang w:val="e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pacing w:lineRule="auto" w:line="276"/>
      <w:jc w:val="center"/>
    </w:pPr>
    <w:rPr>
      <w:rFonts w:ascii="Arial" w:hAnsi="Arial" w:eastAsia="Arial" w:cs="Arial"/>
      <w:color w:val="auto"/>
      <w:kern w:val="0"/>
      <w:sz w:val="20"/>
      <w:szCs w:val="20"/>
      <w:lang w:val="e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spacing w:lineRule="auto" w:line="240" w:before="240" w:after="80"/>
    </w:pPr>
    <w:rPr>
      <w:i/>
      <w:color w:val="666666"/>
      <w:sz w:val="22"/>
      <w:szCs w:val="22"/>
    </w:rPr>
  </w:style>
  <w:style w:type="character" w:styleId="ListLabel1">
    <w:name w:val="ListLabel 1"/>
    <w:qFormat/>
    <w:rPr>
      <w:sz w:val="21"/>
      <w:u w:val="none"/>
    </w:rPr>
  </w:style>
  <w:style w:type="character" w:styleId="ListLabel2">
    <w:name w:val="ListLabel 2"/>
    <w:qFormat/>
    <w:rPr>
      <w:u w:val="none"/>
    </w:rPr>
  </w:style>
  <w:style w:type="character" w:styleId="ListLabel3">
    <w:name w:val="ListLabel 3"/>
    <w:qFormat/>
    <w:rPr>
      <w:u w:val="none"/>
    </w:rPr>
  </w:style>
  <w:style w:type="character" w:styleId="ListLabel4">
    <w:name w:val="ListLabel 4"/>
    <w:qFormat/>
    <w:rPr>
      <w:u w:val="none"/>
    </w:rPr>
  </w:style>
  <w:style w:type="character" w:styleId="ListLabel5">
    <w:name w:val="ListLabel 5"/>
    <w:qFormat/>
    <w:rPr>
      <w:u w:val="none"/>
    </w:rPr>
  </w:style>
  <w:style w:type="character" w:styleId="ListLabel6">
    <w:name w:val="ListLabel 6"/>
    <w:qFormat/>
    <w:rPr>
      <w:u w:val="none"/>
    </w:rPr>
  </w:style>
  <w:style w:type="character" w:styleId="ListLabel7">
    <w:name w:val="ListLabel 7"/>
    <w:qFormat/>
    <w:rPr>
      <w:u w:val="none"/>
    </w:rPr>
  </w:style>
  <w:style w:type="character" w:styleId="ListLabel8">
    <w:name w:val="ListLabel 8"/>
    <w:qFormat/>
    <w:rPr>
      <w:u w:val="none"/>
    </w:rPr>
  </w:style>
  <w:style w:type="character" w:styleId="ListLabel9">
    <w:name w:val="ListLabel 9"/>
    <w:qFormat/>
    <w:rPr>
      <w:u w:val="none"/>
    </w:rPr>
  </w:style>
  <w:style w:type="character" w:styleId="ListLabel10">
    <w:name w:val="ListLabel 10"/>
    <w:qFormat/>
    <w:rPr>
      <w:sz w:val="21"/>
      <w:u w:val="none"/>
    </w:rPr>
  </w:style>
  <w:style w:type="character" w:styleId="ListLabel11">
    <w:name w:val="ListLabel 11"/>
    <w:qFormat/>
    <w:rPr>
      <w:u w:val="none"/>
    </w:rPr>
  </w:style>
  <w:style w:type="character" w:styleId="ListLabel12">
    <w:name w:val="ListLabel 12"/>
    <w:qFormat/>
    <w:rPr>
      <w:u w:val="none"/>
    </w:rPr>
  </w:style>
  <w:style w:type="character" w:styleId="ListLabel13">
    <w:name w:val="ListLabel 13"/>
    <w:qFormat/>
    <w:rPr>
      <w:u w:val="none"/>
    </w:rPr>
  </w:style>
  <w:style w:type="character" w:styleId="ListLabel14">
    <w:name w:val="ListLabel 14"/>
    <w:qFormat/>
    <w:rPr>
      <w:u w:val="none"/>
    </w:rPr>
  </w:style>
  <w:style w:type="character" w:styleId="ListLabel15">
    <w:name w:val="ListLabel 15"/>
    <w:qFormat/>
    <w:rPr>
      <w:u w:val="none"/>
    </w:rPr>
  </w:style>
  <w:style w:type="character" w:styleId="ListLabel16">
    <w:name w:val="ListLabel 16"/>
    <w:qFormat/>
    <w:rPr>
      <w:u w:val="none"/>
    </w:rPr>
  </w:style>
  <w:style w:type="character" w:styleId="ListLabel17">
    <w:name w:val="ListLabel 17"/>
    <w:qFormat/>
    <w:rPr>
      <w:u w:val="none"/>
    </w:rPr>
  </w:style>
  <w:style w:type="character" w:styleId="ListLabel18">
    <w:name w:val="ListLabel 18"/>
    <w:qFormat/>
    <w:rPr>
      <w:u w:val="none"/>
    </w:rPr>
  </w:style>
  <w:style w:type="character" w:styleId="ListLabel19">
    <w:name w:val="ListLabel 19"/>
    <w:qFormat/>
    <w:rPr>
      <w:rFonts w:eastAsia="Arial" w:cs="Arial"/>
      <w:b/>
      <w:color w:val="333333"/>
      <w:sz w:val="28"/>
      <w:szCs w:val="29"/>
      <w:u w:val="none"/>
    </w:rPr>
  </w:style>
  <w:style w:type="character" w:styleId="ListLabel20">
    <w:name w:val="ListLabel 20"/>
    <w:qFormat/>
    <w:rPr>
      <w:u w:val="none"/>
    </w:rPr>
  </w:style>
  <w:style w:type="character" w:styleId="ListLabel21">
    <w:name w:val="ListLabel 21"/>
    <w:qFormat/>
    <w:rPr>
      <w:u w:val="none"/>
    </w:rPr>
  </w:style>
  <w:style w:type="character" w:styleId="ListLabel22">
    <w:name w:val="ListLabel 22"/>
    <w:qFormat/>
    <w:rPr>
      <w:u w:val="none"/>
    </w:rPr>
  </w:style>
  <w:style w:type="character" w:styleId="ListLabel23">
    <w:name w:val="ListLabel 23"/>
    <w:qFormat/>
    <w:rPr>
      <w:u w:val="none"/>
    </w:rPr>
  </w:style>
  <w:style w:type="character" w:styleId="ListLabel24">
    <w:name w:val="ListLabel 24"/>
    <w:qFormat/>
    <w:rPr>
      <w:u w:val="none"/>
    </w:rPr>
  </w:style>
  <w:style w:type="character" w:styleId="ListLabel25">
    <w:name w:val="ListLabel 25"/>
    <w:qFormat/>
    <w:rPr>
      <w:u w:val="none"/>
    </w:rPr>
  </w:style>
  <w:style w:type="character" w:styleId="ListLabel26">
    <w:name w:val="ListLabel 26"/>
    <w:qFormat/>
    <w:rPr>
      <w:u w:val="none"/>
    </w:rPr>
  </w:style>
  <w:style w:type="character" w:styleId="ListLabel27">
    <w:name w:val="ListLabel 27"/>
    <w:qFormat/>
    <w:rPr>
      <w:u w:val="none"/>
    </w:rPr>
  </w:style>
  <w:style w:type="character" w:styleId="ListLabel28">
    <w:name w:val="ListLabel 28"/>
    <w:qFormat/>
    <w:rPr>
      <w:rFonts w:eastAsia="Arial" w:cs="Arial"/>
      <w:b/>
      <w:color w:val="333333"/>
      <w:sz w:val="28"/>
      <w:szCs w:val="29"/>
      <w:u w:val="none"/>
    </w:rPr>
  </w:style>
  <w:style w:type="character" w:styleId="ListLabel29">
    <w:name w:val="ListLabel 29"/>
    <w:qFormat/>
    <w:rPr>
      <w:u w:val="none"/>
    </w:rPr>
  </w:style>
  <w:style w:type="character" w:styleId="ListLabel30">
    <w:name w:val="ListLabel 30"/>
    <w:qFormat/>
    <w:rPr>
      <w:u w:val="none"/>
    </w:rPr>
  </w:style>
  <w:style w:type="character" w:styleId="ListLabel31">
    <w:name w:val="ListLabel 31"/>
    <w:qFormat/>
    <w:rPr>
      <w:u w:val="none"/>
    </w:rPr>
  </w:style>
  <w:style w:type="character" w:styleId="ListLabel32">
    <w:name w:val="ListLabel 32"/>
    <w:qFormat/>
    <w:rPr>
      <w:u w:val="none"/>
    </w:rPr>
  </w:style>
  <w:style w:type="character" w:styleId="ListLabel33">
    <w:name w:val="ListLabel 33"/>
    <w:qFormat/>
    <w:rPr>
      <w:u w:val="none"/>
    </w:rPr>
  </w:style>
  <w:style w:type="character" w:styleId="ListLabel34">
    <w:name w:val="ListLabel 34"/>
    <w:qFormat/>
    <w:rPr>
      <w:u w:val="none"/>
    </w:rPr>
  </w:style>
  <w:style w:type="character" w:styleId="ListLabel35">
    <w:name w:val="ListLabel 35"/>
    <w:qFormat/>
    <w:rPr>
      <w:u w:val="none"/>
    </w:rPr>
  </w:style>
  <w:style w:type="character" w:styleId="ListLabel36">
    <w:name w:val="ListLabel 36"/>
    <w:qFormat/>
    <w:rPr>
      <w:u w:val="none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ListLabel37">
    <w:name w:val="ListLabel 37"/>
    <w:qFormat/>
    <w:rPr>
      <w:b/>
      <w:color w:val="049CCF"/>
      <w:sz w:val="28"/>
      <w:szCs w:val="28"/>
      <w:highlight w:val="white"/>
      <w:u w:val="single"/>
    </w:rPr>
  </w:style>
  <w:style w:type="character" w:styleId="Enlacedelndice">
    <w:name w:val="Enlace del índice"/>
    <w:qFormat/>
    <w:rPr/>
  </w:style>
  <w:style w:type="character" w:styleId="ListLabel38">
    <w:name w:val="ListLabel 38"/>
    <w:qFormat/>
    <w:rPr>
      <w:color w:val="1155CC"/>
      <w:sz w:val="21"/>
      <w:szCs w:val="21"/>
      <w:highlight w:val="white"/>
      <w:u w:val="single"/>
    </w:rPr>
  </w:style>
  <w:style w:type="character" w:styleId="ListLabel39">
    <w:name w:val="ListLabel 39"/>
    <w:qFormat/>
    <w:rPr>
      <w:color w:val="1155CC"/>
      <w:sz w:val="18"/>
      <w:szCs w:val="18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jc w:val="center"/>
    </w:pPr>
    <w:rPr>
      <w:rFonts w:ascii="Arial" w:hAnsi="Arial" w:eastAsia="Arial" w:cs="Arial"/>
      <w:color w:val="auto"/>
      <w:kern w:val="0"/>
      <w:sz w:val="20"/>
      <w:szCs w:val="20"/>
      <w:lang w:val="es" w:eastAsia="zh-CN" w:bidi="hi-IN"/>
    </w:rPr>
  </w:style>
  <w:style w:type="paragraph" w:styleId="Titular">
    <w:name w:val="Title"/>
    <w:basedOn w:val="Normal1"/>
    <w:next w:val="Normal1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cera">
    <w:name w:val="Header"/>
    <w:basedOn w:val="Normal"/>
    <w:pPr/>
    <w:rPr/>
  </w:style>
  <w:style w:type="paragraph" w:styleId="Piedepgina">
    <w:name w:val="Footer"/>
    <w:basedOn w:val="Normal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creativecommons.org/licenses/by-nc/4.0/deed.es" TargetMode="External"/><Relationship Id="rId4" Type="http://schemas.openxmlformats.org/officeDocument/2006/relationships/image" Target="media/image2.png"/><Relationship Id="rId5" Type="http://schemas.openxmlformats.org/officeDocument/2006/relationships/hyperlink" Target="https://creativecommons.org/licenses/by-nc/4.0/deed.es" TargetMode="External"/><Relationship Id="rId6" Type="http://schemas.openxmlformats.org/officeDocument/2006/relationships/hyperlink" Target="https://creativecommons.org/licenses/by-nc/4.0/deed.es" TargetMode="External"/><Relationship Id="rId7" Type="http://schemas.openxmlformats.org/officeDocument/2006/relationships/hyperlink" Target="https://creativecommons.org/licenses/by-nc/4.0/deed.es" TargetMode="External"/><Relationship Id="rId8" Type="http://schemas.openxmlformats.org/officeDocument/2006/relationships/hyperlink" Target="http://journals.ieeeauthorcenter.ieee.org/wp-content/uploads/sites/7/IEEE-Reference-Guide.pdf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hyperlink" Target="http://www.fctunca.edu.py/" TargetMode="External"/><Relationship Id="rId3" Type="http://schemas.openxmlformats.org/officeDocument/2006/relationships/hyperlink" Target="mailto:infor@fctunca.edu.py" TargetMode="External"/><Relationship Id="rId4" Type="http://schemas.openxmlformats.org/officeDocument/2006/relationships/image" Target="media/image4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LibreOffice/6.1.4.2$Windows_X86_64 LibreOffice_project/9d0f32d1f0b509096fd65e0d4bec26ddd1938fd3</Application>
  <Pages>11</Pages>
  <Words>452</Words>
  <Characters>2447</Characters>
  <CharactersWithSpaces>2854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es-PY</dc:language>
  <cp:lastModifiedBy/>
  <dcterms:modified xsi:type="dcterms:W3CDTF">2019-03-07T10:13:58Z</dcterms:modified>
  <cp:revision>1</cp:revision>
  <dc:subject/>
  <dc:title/>
</cp:coreProperties>
</file>